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BD" w:rsidRDefault="00CE70BD" w:rsidP="00AE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</w:pPr>
      <w:r w:rsidRPr="00CE70BD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 xml:space="preserve">L'INTERSECTEUR DE PSYCHIATRIE INFANTOJUVENILE 83I04 </w:t>
      </w:r>
    </w:p>
    <w:p w:rsidR="00CE70BD" w:rsidRPr="00CE70BD" w:rsidRDefault="00CE70BD" w:rsidP="00AE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CE70BD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(SECTEUR DE FREJUS-SAINT-RAPHAËL / DRAGUIGNAN / SAINT TROPEZ), </w:t>
      </w:r>
    </w:p>
    <w:p w:rsidR="00CE70BD" w:rsidRDefault="00CE70BD" w:rsidP="00AE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:rsidR="00AE164F" w:rsidRPr="00CE70BD" w:rsidRDefault="00CE70BD" w:rsidP="00AE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Recrute un </w:t>
      </w:r>
      <w:r w:rsidR="00AE164F" w:rsidRPr="00CE70B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PH </w:t>
      </w:r>
      <w:r w:rsidR="00AE164F" w:rsidRPr="00CE70BD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</w:r>
      <w:r w:rsidR="00AE164F" w:rsidRPr="00CE70BD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  <w:t>Sur l'</w:t>
      </w:r>
      <w:r w:rsidRPr="00CE70BD">
        <w:rPr>
          <w:rFonts w:ascii="Times New Roman" w:eastAsia="Times New Roman" w:hAnsi="Times New Roman" w:cs="Times New Roman"/>
          <w:sz w:val="32"/>
          <w:szCs w:val="32"/>
          <w:lang w:eastAsia="fr-FR"/>
        </w:rPr>
        <w:t>Intersecteur</w:t>
      </w:r>
      <w:r w:rsidR="00AE164F" w:rsidRPr="00CE70B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: une unité d'hospitalisation pour ados / 1 CATTP ado / 3 </w:t>
      </w:r>
      <w:proofErr w:type="spellStart"/>
      <w:r w:rsidR="00AE164F" w:rsidRPr="00CE70BD">
        <w:rPr>
          <w:rFonts w:ascii="Times New Roman" w:eastAsia="Times New Roman" w:hAnsi="Times New Roman" w:cs="Times New Roman"/>
          <w:sz w:val="32"/>
          <w:szCs w:val="32"/>
          <w:lang w:eastAsia="fr-FR"/>
        </w:rPr>
        <w:t>HdJ</w:t>
      </w:r>
      <w:proofErr w:type="spellEnd"/>
      <w:r w:rsidR="00AE164F" w:rsidRPr="00CE70B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/ CMP de secteur / périnatalité.</w:t>
      </w:r>
      <w:r w:rsidR="00AE164F" w:rsidRPr="00CE70BD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</w:r>
      <w:r w:rsidR="00AE164F" w:rsidRPr="00CE70BD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  <w:t>Grande diversité de pratique possible</w:t>
      </w:r>
    </w:p>
    <w:p w:rsidR="00AE164F" w:rsidRPr="00CE70BD" w:rsidRDefault="00AE164F" w:rsidP="00AE16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CE70BD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Contact: Dr Claire GLAY, 04.94.55.87.90 ou 04.94.55.87.76, GLAY-C@chi-fsr.fr</w:t>
      </w:r>
    </w:p>
    <w:p w:rsidR="000D0CF7" w:rsidRDefault="000D0CF7"/>
    <w:sectPr w:rsidR="000D0CF7" w:rsidSect="00D43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E164F"/>
    <w:rsid w:val="000D0CF7"/>
    <w:rsid w:val="002F1957"/>
    <w:rsid w:val="008005F9"/>
    <w:rsid w:val="00AE164F"/>
    <w:rsid w:val="00CE70BD"/>
    <w:rsid w:val="00D4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332"/>
  </w:style>
  <w:style w:type="paragraph" w:styleId="Titre4">
    <w:name w:val="heading 4"/>
    <w:basedOn w:val="Normal"/>
    <w:link w:val="Titre4Car"/>
    <w:uiPriority w:val="9"/>
    <w:qFormat/>
    <w:rsid w:val="00AE16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AE164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E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2</cp:revision>
  <dcterms:created xsi:type="dcterms:W3CDTF">2017-02-13T16:59:00Z</dcterms:created>
  <dcterms:modified xsi:type="dcterms:W3CDTF">2017-02-13T17:43:00Z</dcterms:modified>
</cp:coreProperties>
</file>